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44"/>
          <w:szCs w:val="44"/>
        </w:rPr>
        <w:t>×××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单位</w:t>
      </w:r>
      <w:r>
        <w:rPr>
          <w:rFonts w:hint="eastAsia" w:ascii="黑体" w:hAnsi="黑体" w:eastAsia="黑体" w:cs="黑体"/>
          <w:sz w:val="44"/>
          <w:szCs w:val="44"/>
        </w:rPr>
        <w:t>资产清查工作小组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人员</w:t>
      </w:r>
      <w:r>
        <w:rPr>
          <w:rFonts w:hint="eastAsia" w:ascii="黑体" w:hAnsi="黑体" w:eastAsia="黑体" w:cs="黑体"/>
          <w:sz w:val="44"/>
          <w:szCs w:val="44"/>
        </w:rPr>
        <w:t>名单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（单位盖章）</w:t>
      </w:r>
    </w:p>
    <w:tbl>
      <w:tblPr>
        <w:tblStyle w:val="4"/>
        <w:tblpPr w:leftFromText="180" w:rightFromText="180" w:vertAnchor="text" w:horzAnchor="page" w:tblpX="1633" w:tblpY="42"/>
        <w:tblOverlap w:val="never"/>
        <w:tblW w:w="13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831"/>
        <w:gridCol w:w="2952"/>
        <w:gridCol w:w="1893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483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eastAsia="zh-CN"/>
              </w:rPr>
              <w:t>职责分工</w:t>
            </w:r>
          </w:p>
        </w:tc>
        <w:tc>
          <w:tcPr>
            <w:tcW w:w="295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eastAsia="zh-CN"/>
              </w:rPr>
              <w:t>邮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eastAsia="zh-CN"/>
              </w:rPr>
              <w:t>箱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eastAsia="zh-CN"/>
              </w:rPr>
              <w:t>备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×××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组长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，组织安排本次资产清查工作</w:t>
            </w:r>
          </w:p>
        </w:tc>
        <w:tc>
          <w:tcPr>
            <w:tcW w:w="29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移动、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固话</w:t>
            </w:r>
          </w:p>
        </w:tc>
        <w:tc>
          <w:tcPr>
            <w:tcW w:w="189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副组长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，负责具体组织实施</w:t>
            </w:r>
          </w:p>
        </w:tc>
        <w:tc>
          <w:tcPr>
            <w:tcW w:w="2952" w:type="dxa"/>
            <w:textDirection w:val="lrTb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93" w:type="dxa"/>
            <w:textDirection w:val="lrTb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资产管理员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，实地盘点、账务核对、数据初步处理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......</w:t>
            </w:r>
          </w:p>
        </w:tc>
        <w:tc>
          <w:tcPr>
            <w:tcW w:w="29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实地盘点、账务核对、数据初步处理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......</w:t>
            </w:r>
          </w:p>
        </w:tc>
        <w:tc>
          <w:tcPr>
            <w:tcW w:w="29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依据资产规模配置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实地盘点、账务核对、数据初步处理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......</w:t>
            </w:r>
          </w:p>
        </w:tc>
        <w:tc>
          <w:tcPr>
            <w:tcW w:w="29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......  ......</w:t>
            </w:r>
            <w:bookmarkStart w:id="0" w:name="_GoBack"/>
            <w:bookmarkEnd w:id="0"/>
          </w:p>
        </w:tc>
        <w:tc>
          <w:tcPr>
            <w:tcW w:w="29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......  ......</w:t>
            </w:r>
          </w:p>
        </w:tc>
        <w:tc>
          <w:tcPr>
            <w:tcW w:w="189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...... 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......  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联络员，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负责政策传达、沟通联络</w:t>
            </w:r>
          </w:p>
        </w:tc>
        <w:tc>
          <w:tcPr>
            <w:tcW w:w="29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必填（可小组人员兼）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信息员，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接受信息系统培训，整理数据、管理本部门资产信息系统、编报等。</w:t>
            </w:r>
          </w:p>
        </w:tc>
        <w:tc>
          <w:tcPr>
            <w:tcW w:w="29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必填（可小组人员兼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负责人（签字）：                                                                     年   月    日: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B42FC"/>
    <w:rsid w:val="07A60A3E"/>
    <w:rsid w:val="09DF4E75"/>
    <w:rsid w:val="18734EC6"/>
    <w:rsid w:val="1A1B4528"/>
    <w:rsid w:val="28B02A47"/>
    <w:rsid w:val="298C2E7E"/>
    <w:rsid w:val="2ACB6057"/>
    <w:rsid w:val="3A55634E"/>
    <w:rsid w:val="3E4C4636"/>
    <w:rsid w:val="3F0E0A61"/>
    <w:rsid w:val="58764449"/>
    <w:rsid w:val="597A6610"/>
    <w:rsid w:val="70DF6CB1"/>
    <w:rsid w:val="79F14E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2016-04-13T03:46:07Z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