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9D" w:rsidRDefault="006A658B" w:rsidP="00935FF3">
      <w:r>
        <w:pict>
          <v:group id="head" o:spid="_x0000_s1029" editas="canvas" style="position:absolute;left:0;text-align:left;margin-left:-10.5pt;margin-top:-15.25pt;width:468pt;height:167.8pt;z-index:251660288" coordorigin="1369,6044" coordsize="9360,33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369;top:6044;width:9360;height:3356" o:preferrelative="f" fillcolor="red" strokecolor="red" strokeweight="6pt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M_title" o:spid="_x0000_s1031" type="#_x0000_t202" style="position:absolute;left:1714;top:6410;width:469;height:512;mso-wrap-style:none;mso-position-horizontal-relative:char;mso-position-vertical-relative:line" stroked="f">
              <v:textbox style="mso-next-textbox:#M_title;mso-fit-shape-to-text:t" inset=",10pt,,0">
                <w:txbxContent>
                  <w:p w:rsidR="00BC2E9D" w:rsidRPr="006D0BD0" w:rsidRDefault="00BC2E9D" w:rsidP="00935FF3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</v:shape>
            <v:shape id="M_wenhao" o:spid="_x0000_s1032" type="#_x0000_t202" style="position:absolute;left:6229;top:8790;width:4140;height:454" filled="f" stroked="f">
              <v:textbox style="mso-next-textbox:#M_wenhao" inset="0,0,0,0">
                <w:txbxContent>
                  <w:p w:rsidR="00BC2E9D" w:rsidRPr="00B97A0F" w:rsidRDefault="00BC2E9D" w:rsidP="00935FF3">
                    <w:pPr>
                      <w:ind w:right="4"/>
                      <w:jc w:val="right"/>
                      <w:rPr>
                        <w:rFonts w:ascii="仿宋_GB2312"/>
                      </w:rPr>
                    </w:pPr>
                    <w:proofErr w:type="gramStart"/>
                    <w:r>
                      <w:rPr>
                        <w:rFonts w:ascii="仿宋_GB2312" w:hint="eastAsia"/>
                      </w:rPr>
                      <w:t>教高司函</w:t>
                    </w:r>
                    <w:proofErr w:type="gramEnd"/>
                    <w:r>
                      <w:rPr>
                        <w:rFonts w:ascii="仿宋_GB2312" w:hint="eastAsia"/>
                      </w:rPr>
                      <w:t>〔</w:t>
                    </w:r>
                    <w:r>
                      <w:rPr>
                        <w:rFonts w:ascii="仿宋_GB2312" w:hint="eastAsia"/>
                      </w:rPr>
                      <w:t>2016</w:t>
                    </w:r>
                    <w:r>
                      <w:rPr>
                        <w:rFonts w:ascii="仿宋_GB2312" w:hint="eastAsia"/>
                      </w:rPr>
                      <w:t>〕</w:t>
                    </w:r>
                    <w:r>
                      <w:rPr>
                        <w:rFonts w:ascii="仿宋_GB2312" w:hint="eastAsia"/>
                      </w:rPr>
                      <w:t>30</w:t>
                    </w:r>
                    <w:r>
                      <w:rPr>
                        <w:rFonts w:ascii="仿宋_GB2312" w:hint="eastAsia"/>
                      </w:rPr>
                      <w:t>号</w:t>
                    </w:r>
                  </w:p>
                </w:txbxContent>
              </v:textbox>
            </v:shape>
            <v:shape id="_x0000_s1033" type="#_x0000_t75" style="position:absolute;left:1488;top:6595;width:8821;height:1502">
              <v:imagedata r:id="rId6" o:title="司局函件"/>
            </v:shape>
          </v:group>
        </w:pict>
      </w:r>
    </w:p>
    <w:p w:rsidR="00BC2E9D" w:rsidRDefault="00BC2E9D" w:rsidP="00935FF3"/>
    <w:p w:rsidR="00BC2E9D" w:rsidRDefault="00BC2E9D" w:rsidP="00935FF3"/>
    <w:p w:rsidR="00BC2E9D" w:rsidRDefault="00BC2E9D" w:rsidP="00935FF3"/>
    <w:p w:rsidR="00BC2E9D" w:rsidRDefault="00BC2E9D" w:rsidP="00935FF3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BC2E9D" w:rsidRDefault="00BC2E9D" w:rsidP="00935FF3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BC2E9D" w:rsidRPr="00AD60C6" w:rsidRDefault="00BC2E9D" w:rsidP="00AD60C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D60C6">
        <w:rPr>
          <w:rFonts w:ascii="方正小标宋简体" w:eastAsia="方正小标宋简体" w:hint="eastAsia"/>
          <w:spacing w:val="-16"/>
          <w:sz w:val="44"/>
          <w:szCs w:val="44"/>
        </w:rPr>
        <w:t>教育部高等教育司关于2016年度普通高等学校</w:t>
      </w:r>
      <w:r w:rsidRPr="00AD60C6">
        <w:rPr>
          <w:rFonts w:ascii="方正小标宋简体" w:eastAsia="方正小标宋简体" w:hint="eastAsia"/>
          <w:sz w:val="44"/>
          <w:szCs w:val="44"/>
        </w:rPr>
        <w:t>本科专业设置工作有关问题的说明</w:t>
      </w:r>
    </w:p>
    <w:bookmarkEnd w:id="0"/>
    <w:p w:rsidR="00BC2E9D" w:rsidRPr="00AD60C6" w:rsidRDefault="00BC2E9D" w:rsidP="00AD60C6">
      <w:pPr>
        <w:jc w:val="left"/>
        <w:rPr>
          <w:rFonts w:ascii="仿宋_GB2312"/>
        </w:rPr>
      </w:pPr>
    </w:p>
    <w:p w:rsidR="00BC2E9D" w:rsidRPr="00AD60C6" w:rsidRDefault="00BC2E9D" w:rsidP="00AD60C6">
      <w:pPr>
        <w:adjustRightInd w:val="0"/>
        <w:rPr>
          <w:rFonts w:ascii="仿宋_GB2312"/>
          <w:kern w:val="0"/>
        </w:rPr>
      </w:pPr>
      <w:r w:rsidRPr="00AD60C6">
        <w:rPr>
          <w:rFonts w:ascii="仿宋_GB2312" w:hint="eastAsia"/>
          <w:kern w:val="0"/>
        </w:rPr>
        <w:t>各省、自治区、直辖市教育厅（教委），新疆生产建设兵团教育局，有关部门（单位）教育司（局），部属各高等学校：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>根据《普通高等学校本科专业设置管理规定》，现将 2016年度普通高等学校本科专业申报工作有关事项说明如下：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黑体" w:eastAsia="黑体" w:cs="宋体"/>
          <w:sz w:val="30"/>
          <w:szCs w:val="30"/>
        </w:rPr>
      </w:pPr>
      <w:r w:rsidRPr="00AD60C6">
        <w:rPr>
          <w:rFonts w:ascii="黑体" w:eastAsia="黑体" w:cs="宋体" w:hint="eastAsia"/>
          <w:sz w:val="30"/>
          <w:szCs w:val="30"/>
        </w:rPr>
        <w:t>一、申报范围和时限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>普通高等学校（含中外合作办学机构，下同）新设置本科专业、第二学士学位专业，调整专业学位授予门类和修业年限，撤销专业等，必须在规定期限内申报，集中进行备案或审批，逾期不再受理。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黑体" w:eastAsia="黑体" w:cs="宋体"/>
          <w:sz w:val="30"/>
          <w:szCs w:val="30"/>
        </w:rPr>
      </w:pPr>
      <w:r w:rsidRPr="00AD60C6">
        <w:rPr>
          <w:rFonts w:ascii="黑体" w:eastAsia="黑体" w:cs="宋体" w:hint="eastAsia"/>
          <w:sz w:val="30"/>
          <w:szCs w:val="30"/>
        </w:rPr>
        <w:t>二、申报程序</w:t>
      </w:r>
    </w:p>
    <w:p w:rsidR="00BC2E9D" w:rsidRPr="00AD60C6" w:rsidRDefault="006A658B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/>
          <w:noProof/>
          <w:sz w:val="30"/>
          <w:szCs w:val="30"/>
        </w:rPr>
        <w:pict>
          <v:line id="_x0000_s1034" style="position:absolute;left:0;text-align:left;z-index:251661312" from=".75pt,67.2pt" to="432.75pt,67.2pt" strokecolor="red" strokeweight="4.5pt">
            <v:stroke linestyle="thinThick"/>
          </v:line>
        </w:pict>
      </w:r>
      <w:r w:rsidR="00BC2E9D" w:rsidRPr="00AD60C6">
        <w:rPr>
          <w:rFonts w:ascii="仿宋_GB2312" w:eastAsia="仿宋_GB2312" w:cs="宋体" w:hint="eastAsia"/>
          <w:sz w:val="30"/>
          <w:szCs w:val="30"/>
        </w:rPr>
        <w:t>1.校内审议和公示：高校申报专业，应由校内专业设置评议专家组织对拟申报专业进行审议，并形成审议意见。审议通过后的专业材料，要在学校主页的显要位置公示，时间不少于一周，并开通监督举报电话和邮箱。公示无异议方可进入下一程序。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 xml:space="preserve">2.网络申报与公示：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6"/>
        </w:smartTagPr>
        <w:r w:rsidRPr="00AD60C6">
          <w:rPr>
            <w:rFonts w:ascii="仿宋_GB2312" w:eastAsia="仿宋_GB2312" w:cs="宋体" w:hint="eastAsia"/>
            <w:sz w:val="30"/>
            <w:szCs w:val="30"/>
          </w:rPr>
          <w:t>7月1日</w:t>
        </w:r>
      </w:smartTag>
      <w:r w:rsidRPr="00AD60C6">
        <w:rPr>
          <w:rFonts w:ascii="仿宋_GB2312" w:eastAsia="仿宋_GB2312" w:cs="宋体" w:hint="eastAsia"/>
          <w:sz w:val="30"/>
          <w:szCs w:val="30"/>
        </w:rPr>
        <w:t>-31日，申报高校指定专门人员登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proofErr w:type="gramStart"/>
      <w:r w:rsidRPr="00AD60C6">
        <w:rPr>
          <w:rFonts w:ascii="仿宋_GB2312" w:eastAsia="仿宋_GB2312" w:cs="宋体" w:hint="eastAsia"/>
          <w:sz w:val="30"/>
          <w:szCs w:val="30"/>
        </w:rPr>
        <w:lastRenderedPageBreak/>
        <w:t>录普通</w:t>
      </w:r>
      <w:proofErr w:type="gramEnd"/>
      <w:r w:rsidRPr="00AD60C6">
        <w:rPr>
          <w:rFonts w:ascii="仿宋_GB2312" w:eastAsia="仿宋_GB2312" w:cs="宋体" w:hint="eastAsia"/>
          <w:sz w:val="30"/>
          <w:szCs w:val="30"/>
        </w:rPr>
        <w:t>高等学校本科专业申报与信息服务平台（网址：</w:t>
      </w:r>
      <w:hyperlink r:id="rId7" w:history="1">
        <w:r w:rsidRPr="00AD60C6">
          <w:rPr>
            <w:rFonts w:ascii="仿宋_GB2312" w:eastAsia="仿宋_GB2312" w:cs="宋体" w:hint="eastAsia"/>
            <w:sz w:val="30"/>
            <w:szCs w:val="30"/>
          </w:rPr>
          <w:t>http://www.bkzy.org</w:t>
        </w:r>
      </w:hyperlink>
      <w:r w:rsidRPr="00AD60C6">
        <w:rPr>
          <w:rFonts w:ascii="仿宋_GB2312" w:eastAsia="仿宋_GB2312" w:cs="宋体" w:hint="eastAsia"/>
          <w:sz w:val="30"/>
          <w:szCs w:val="30"/>
        </w:rPr>
        <w:t>，</w:t>
      </w:r>
      <w:r w:rsidRPr="00AD60C6">
        <w:rPr>
          <w:rFonts w:ascii="仿宋_GB2312" w:eastAsia="仿宋_GB2312" w:cs="宋体"/>
          <w:sz w:val="30"/>
          <w:szCs w:val="30"/>
        </w:rPr>
        <w:t>以下简称</w:t>
      </w:r>
      <w:r w:rsidRPr="00AD60C6">
        <w:rPr>
          <w:rFonts w:ascii="仿宋_GB2312" w:eastAsia="仿宋_GB2312" w:cs="宋体" w:hint="eastAsia"/>
          <w:sz w:val="30"/>
          <w:szCs w:val="30"/>
        </w:rPr>
        <w:t>平台</w:t>
      </w:r>
      <w:r w:rsidRPr="00AD60C6">
        <w:rPr>
          <w:rFonts w:ascii="仿宋_GB2312" w:eastAsia="仿宋_GB2312" w:cs="宋体"/>
          <w:sz w:val="30"/>
          <w:szCs w:val="30"/>
        </w:rPr>
        <w:t>）</w:t>
      </w:r>
      <w:r w:rsidRPr="00AD60C6">
        <w:rPr>
          <w:rFonts w:ascii="仿宋_GB2312" w:eastAsia="仿宋_GB2312" w:cs="宋体" w:hint="eastAsia"/>
          <w:sz w:val="30"/>
          <w:szCs w:val="30"/>
        </w:rPr>
        <w:t>，按照平台提示，提交学校负责人签字的专业申报材料（扫描件，下同）和校内专家组织审议意见。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6"/>
        </w:smartTagPr>
        <w:r w:rsidRPr="00AD60C6">
          <w:rPr>
            <w:rFonts w:ascii="仿宋_GB2312" w:eastAsia="仿宋_GB2312" w:cs="宋体" w:hint="eastAsia"/>
            <w:sz w:val="30"/>
            <w:szCs w:val="30"/>
          </w:rPr>
          <w:t>8月1日</w:t>
        </w:r>
      </w:smartTag>
      <w:r w:rsidRPr="00AD60C6">
        <w:rPr>
          <w:rFonts w:ascii="仿宋_GB2312" w:eastAsia="仿宋_GB2312" w:cs="宋体" w:hint="eastAsia"/>
          <w:sz w:val="30"/>
          <w:szCs w:val="30"/>
        </w:rPr>
        <w:t>-31日，高校申报的专业材料在平台公示。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>3.确认申报：高校可根据公示期间的意见，决定撤销申报或继续申报。如继续申报，应在公示结束后5个工作日内，将公示期间的意见及处理情况通过平台报高校主管部门（公示期间无意见可不报）。教育部直属高校通过平台直接报教育部。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>4.正式报送材料：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6"/>
        </w:smartTagPr>
        <w:r w:rsidRPr="00AD60C6">
          <w:rPr>
            <w:rFonts w:ascii="仿宋_GB2312" w:eastAsia="仿宋_GB2312" w:cs="宋体" w:hint="eastAsia"/>
            <w:sz w:val="30"/>
            <w:szCs w:val="30"/>
          </w:rPr>
          <w:t>9月30日</w:t>
        </w:r>
      </w:smartTag>
      <w:r w:rsidRPr="00AD60C6">
        <w:rPr>
          <w:rFonts w:ascii="仿宋_GB2312" w:eastAsia="仿宋_GB2312" w:cs="宋体" w:hint="eastAsia"/>
          <w:sz w:val="30"/>
          <w:szCs w:val="30"/>
        </w:rPr>
        <w:t>前，高校主管部门通过平台，以正式文件形式将《普通高等学校本科专业设置（备案专业）申请汇总表》、《普通高等学校本科专业设置（审批专业）申请汇总表》报教育部。高校申报医学类、公安类专业征求的相关部门意见，由高校报送主管部门代为上传。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>5. 公布备案和审批结果：教育部按程序对高校申报的专业进行备案或审批，公布备案和审批结果。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黑体" w:eastAsia="黑体" w:cs="宋体"/>
          <w:sz w:val="30"/>
          <w:szCs w:val="30"/>
        </w:rPr>
      </w:pPr>
      <w:r w:rsidRPr="00AD60C6">
        <w:rPr>
          <w:rFonts w:ascii="黑体" w:eastAsia="黑体" w:cs="宋体" w:hint="eastAsia"/>
          <w:sz w:val="30"/>
          <w:szCs w:val="30"/>
        </w:rPr>
        <w:t>三、联系方式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>高等教育司综合处：赵昊、江河，联系电话：010-66097829；</w:t>
      </w:r>
    </w:p>
    <w:p w:rsidR="00BC2E9D" w:rsidRPr="00AD60C6" w:rsidRDefault="00BC2E9D" w:rsidP="00AD60C6">
      <w:pPr>
        <w:ind w:firstLineChars="200" w:firstLine="420"/>
        <w:rPr>
          <w:rFonts w:ascii="仿宋_GB2312" w:hAnsi="宋体" w:cs="宋体"/>
          <w:kern w:val="0"/>
        </w:rPr>
      </w:pPr>
      <w:r w:rsidRPr="00AD60C6">
        <w:rPr>
          <w:rFonts w:ascii="仿宋_GB2312" w:cs="宋体" w:hint="eastAsia"/>
        </w:rPr>
        <w:t>平台：郑阳、冯嘉祺，联系电话：</w:t>
      </w:r>
      <w:r w:rsidRPr="00AD60C6">
        <w:rPr>
          <w:rFonts w:ascii="仿宋_GB2312" w:cs="宋体" w:hint="eastAsia"/>
        </w:rPr>
        <w:t>010-58582624</w:t>
      </w:r>
      <w:r w:rsidRPr="00AD60C6">
        <w:rPr>
          <w:rFonts w:ascii="仿宋_GB2312" w:hAnsi="宋体" w:cs="宋体" w:hint="eastAsia"/>
          <w:kern w:val="0"/>
        </w:rPr>
        <w:t>、</w:t>
      </w:r>
      <w:r w:rsidRPr="00AD60C6">
        <w:rPr>
          <w:rFonts w:ascii="仿宋_GB2312" w:cs="宋体" w:hint="eastAsia"/>
        </w:rPr>
        <w:t>58582240</w:t>
      </w:r>
      <w:r w:rsidRPr="00AD60C6">
        <w:rPr>
          <w:rFonts w:ascii="仿宋_GB2312" w:cs="宋体" w:hint="eastAsia"/>
        </w:rPr>
        <w:t>、</w:t>
      </w:r>
      <w:r w:rsidRPr="00AD60C6">
        <w:rPr>
          <w:rFonts w:ascii="仿宋_GB2312" w:hAnsi="宋体" w:cs="宋体"/>
          <w:kern w:val="0"/>
        </w:rPr>
        <w:t>4006699800</w:t>
      </w:r>
      <w:r w:rsidRPr="00AD60C6">
        <w:rPr>
          <w:rFonts w:ascii="仿宋_GB2312" w:hAnsi="宋体" w:cs="宋体"/>
          <w:kern w:val="0"/>
        </w:rPr>
        <w:t>。</w:t>
      </w: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>各地要引导高校主动适应国家和区域经济社会发展需要，不断优化学科专业结构，推动具备条件的普通本科高校向应用型转变，促进高校合理定位、办出特色、争创一流。</w:t>
      </w:r>
    </w:p>
    <w:p w:rsidR="00BC2E9D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lastRenderedPageBreak/>
        <w:t>请</w:t>
      </w:r>
      <w:r w:rsidRPr="00AD60C6">
        <w:rPr>
          <w:rFonts w:ascii="仿宋_GB2312" w:eastAsia="仿宋_GB2312" w:hint="eastAsia"/>
          <w:sz w:val="30"/>
          <w:szCs w:val="30"/>
        </w:rPr>
        <w:t>各省、自治区、直辖市教育厅（教委），新疆生产建设兵团教育局，有关部门（单位）教育司（局）将此文转发至所属本科高校。</w:t>
      </w:r>
    </w:p>
    <w:p w:rsidR="00BC2E9D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BC2E9D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BC2E9D" w:rsidRPr="00AD60C6" w:rsidRDefault="00BC2E9D" w:rsidP="00AD60C6">
      <w:pPr>
        <w:pStyle w:val="a6"/>
        <w:adjustRightInd w:val="0"/>
        <w:spacing w:before="0" w:beforeAutospacing="0" w:after="0" w:afterAutospacing="0"/>
        <w:ind w:firstLineChars="200" w:firstLine="600"/>
        <w:jc w:val="both"/>
        <w:rPr>
          <w:rFonts w:ascii="仿宋_GB2312" w:eastAsia="仿宋_GB2312" w:cs="宋体"/>
          <w:sz w:val="30"/>
          <w:szCs w:val="30"/>
        </w:rPr>
      </w:pPr>
    </w:p>
    <w:p w:rsidR="00BC2E9D" w:rsidRPr="00AD60C6" w:rsidRDefault="00BC2E9D" w:rsidP="00AD60C6">
      <w:pPr>
        <w:pStyle w:val="a6"/>
        <w:tabs>
          <w:tab w:val="left" w:pos="900"/>
        </w:tabs>
        <w:adjustRightInd w:val="0"/>
        <w:spacing w:before="0" w:beforeAutospacing="0" w:after="0" w:afterAutospacing="0"/>
        <w:ind w:right="600" w:firstLineChars="300" w:firstLine="900"/>
        <w:rPr>
          <w:rFonts w:ascii="仿宋_GB2312" w:eastAsia="仿宋_GB2312" w:cs="宋体"/>
          <w:sz w:val="30"/>
          <w:szCs w:val="30"/>
        </w:rPr>
      </w:pPr>
      <w:r w:rsidRPr="00AD60C6">
        <w:rPr>
          <w:rFonts w:ascii="仿宋_GB2312" w:eastAsia="仿宋_GB2312" w:cs="宋体" w:hint="eastAsia"/>
          <w:sz w:val="30"/>
          <w:szCs w:val="30"/>
        </w:rPr>
        <w:t xml:space="preserve">                             教育部高等教育司</w:t>
      </w:r>
    </w:p>
    <w:p w:rsidR="00BC2E9D" w:rsidRPr="00AD60C6" w:rsidRDefault="00BC2E9D" w:rsidP="00A96BF9">
      <w:pPr>
        <w:adjustRightInd w:val="0"/>
        <w:ind w:right="840" w:firstLineChars="1850" w:firstLine="3885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6"/>
        </w:smartTagPr>
        <w:r w:rsidRPr="00AD60C6">
          <w:rPr>
            <w:rFonts w:ascii="仿宋_GB2312" w:cs="宋体" w:hint="eastAsia"/>
          </w:rPr>
          <w:t>2016</w:t>
        </w:r>
        <w:r w:rsidRPr="00AD60C6">
          <w:rPr>
            <w:rFonts w:ascii="仿宋_GB2312" w:hAnsi="仿宋_GB2312" w:cs="仿宋_GB2312" w:hint="eastAsia"/>
          </w:rPr>
          <w:t>年</w:t>
        </w:r>
        <w:r w:rsidRPr="00AD60C6">
          <w:rPr>
            <w:rFonts w:ascii="仿宋_GB2312" w:hAnsi="仿宋_GB2312" w:cs="仿宋_GB2312" w:hint="eastAsia"/>
          </w:rPr>
          <w:t>6</w:t>
        </w:r>
        <w:r w:rsidRPr="00AD60C6">
          <w:rPr>
            <w:rFonts w:ascii="仿宋_GB2312" w:hAnsi="仿宋_GB2312" w:cs="仿宋_GB2312" w:hint="eastAsia"/>
          </w:rPr>
          <w:t>月</w:t>
        </w:r>
        <w:r w:rsidRPr="00AD60C6">
          <w:rPr>
            <w:rFonts w:ascii="仿宋_GB2312" w:hAnsi="仿宋_GB2312" w:cs="仿宋_GB2312" w:hint="eastAsia"/>
          </w:rPr>
          <w:t>8</w:t>
        </w:r>
        <w:r w:rsidRPr="00AD60C6">
          <w:rPr>
            <w:rFonts w:ascii="仿宋_GB2312" w:hAnsi="仿宋_GB2312" w:cs="仿宋_GB2312" w:hint="eastAsia"/>
          </w:rPr>
          <w:t>日</w:t>
        </w:r>
      </w:smartTag>
    </w:p>
    <w:p w:rsidR="00BC2E9D" w:rsidRPr="00AD60C6" w:rsidRDefault="00BC2E9D" w:rsidP="00AD60C6">
      <w:pPr>
        <w:rPr>
          <w:rFonts w:ascii="仿宋_GB2312"/>
        </w:rPr>
      </w:pPr>
    </w:p>
    <w:p w:rsidR="00BC2E9D" w:rsidRPr="00AD60C6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Default="00BC2E9D" w:rsidP="00AD60C6"/>
    <w:p w:rsidR="00BC2E9D" w:rsidRPr="00AD60C6" w:rsidRDefault="006A658B" w:rsidP="00AD60C6">
      <w:r>
        <w:rPr>
          <w:noProof/>
        </w:rPr>
        <w:pict>
          <v:shape id="_x0000_s1037" type="#_x0000_t75" style="position:absolute;left:0;text-align:left;margin-left:270.75pt;margin-top:33.75pt;width:141pt;height:37.5pt;z-index:251664384">
            <v:imagedata r:id="rId8" o:title="教办高〔2016〕405号"/>
            <w10:wrap type="square"/>
          </v:shape>
        </w:pict>
      </w:r>
      <w:r w:rsidR="00BC2E9D">
        <w:rPr>
          <w:rFonts w:hint="eastAsia"/>
        </w:rPr>
        <w:t xml:space="preserve">  </w:t>
      </w:r>
      <w:r>
        <w:rPr>
          <w:noProof/>
        </w:rPr>
        <w:pict>
          <v:line id="_x0000_s1036" style="position:absolute;left:0;text-align:left;z-index:251663360;mso-position-horizontal-relative:text;mso-position-vertical-relative:text" from="0,31.2pt" to="6in,31.2pt">
            <w10:wrap type="square"/>
          </v:line>
        </w:pict>
      </w:r>
      <w:r>
        <w:rPr>
          <w:rFonts w:ascii="仿宋_GB2312"/>
          <w:noProof/>
        </w:rPr>
        <w:pict>
          <v:line id="_x0000_s1035" style="position:absolute;left:0;text-align:left;z-index:251662336;mso-position-horizontal-relative:text;mso-position-vertical-relative:text" from="0,-.15pt" to="6in,-.15pt"/>
        </w:pict>
      </w:r>
      <w:r w:rsidR="00BC2E9D" w:rsidRPr="00B20995">
        <w:rPr>
          <w:rFonts w:ascii="仿宋_GB2312" w:hint="eastAsia"/>
        </w:rPr>
        <w:t>河南省教育厅办公室</w:t>
      </w:r>
      <w:r w:rsidR="00BC2E9D">
        <w:rPr>
          <w:rFonts w:ascii="仿宋_GB2312" w:hint="eastAsia"/>
        </w:rPr>
        <w:t xml:space="preserve">               </w:t>
      </w:r>
      <w:smartTag w:uri="urn:schemas-microsoft-com:office:smarttags" w:element="chsdate">
        <w:smartTagPr>
          <w:attr w:name="Year" w:val="2016"/>
          <w:attr w:name="Month" w:val="7"/>
          <w:attr w:name="Day" w:val="5"/>
          <w:attr w:name="IsLunarDate" w:val="False"/>
          <w:attr w:name="IsROCDate" w:val="False"/>
        </w:smartTagPr>
        <w:r w:rsidR="00BC2E9D" w:rsidRPr="00B20995">
          <w:rPr>
            <w:rFonts w:ascii="仿宋_GB2312" w:hint="eastAsia"/>
          </w:rPr>
          <w:t>2016</w:t>
        </w:r>
        <w:r w:rsidR="00BC2E9D" w:rsidRPr="00B20995">
          <w:rPr>
            <w:rFonts w:ascii="仿宋_GB2312" w:hint="eastAsia"/>
          </w:rPr>
          <w:t>年</w:t>
        </w:r>
        <w:r w:rsidR="00BC2E9D" w:rsidRPr="00B20995">
          <w:rPr>
            <w:rFonts w:ascii="仿宋_GB2312" w:hint="eastAsia"/>
          </w:rPr>
          <w:t>7</w:t>
        </w:r>
        <w:r w:rsidR="00BC2E9D" w:rsidRPr="00B20995">
          <w:rPr>
            <w:rFonts w:ascii="仿宋_GB2312" w:hint="eastAsia"/>
          </w:rPr>
          <w:t>月</w:t>
        </w:r>
        <w:r w:rsidR="00BC2E9D" w:rsidRPr="00B20995">
          <w:rPr>
            <w:rFonts w:ascii="仿宋_GB2312" w:hint="eastAsia"/>
          </w:rPr>
          <w:t>5</w:t>
        </w:r>
        <w:r w:rsidR="00BC2E9D" w:rsidRPr="00B20995">
          <w:rPr>
            <w:rFonts w:ascii="仿宋_GB2312" w:hint="eastAsia"/>
          </w:rPr>
          <w:t>日</w:t>
        </w:r>
      </w:smartTag>
      <w:r w:rsidR="00BC2E9D" w:rsidRPr="00B20995">
        <w:rPr>
          <w:rFonts w:ascii="仿宋_GB2312" w:hint="eastAsia"/>
        </w:rPr>
        <w:t>印发</w:t>
      </w:r>
    </w:p>
    <w:p w:rsidR="002E1BBA" w:rsidRDefault="002E1BBA"/>
    <w:sectPr w:rsidR="002E1BBA" w:rsidSect="00292E2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8B" w:rsidRDefault="006A658B" w:rsidP="00BC2E9D">
      <w:r>
        <w:separator/>
      </w:r>
    </w:p>
  </w:endnote>
  <w:endnote w:type="continuationSeparator" w:id="0">
    <w:p w:rsidR="006A658B" w:rsidRDefault="006A658B" w:rsidP="00BC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F3" w:rsidRDefault="00967777" w:rsidP="00935FF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FF3" w:rsidRDefault="006A658B" w:rsidP="00935FF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F3" w:rsidRPr="00113344" w:rsidRDefault="00967777" w:rsidP="00935FF3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113344">
      <w:rPr>
        <w:rStyle w:val="a5"/>
        <w:rFonts w:ascii="仿宋_GB2312" w:hint="eastAsia"/>
        <w:sz w:val="30"/>
        <w:szCs w:val="30"/>
      </w:rPr>
      <w:t>—</w:t>
    </w:r>
    <w:r w:rsidRPr="00113344">
      <w:rPr>
        <w:rStyle w:val="a5"/>
        <w:rFonts w:ascii="仿宋_GB2312" w:hint="eastAsia"/>
        <w:sz w:val="30"/>
        <w:szCs w:val="30"/>
      </w:rPr>
      <w:t xml:space="preserve"> </w:t>
    </w:r>
    <w:r w:rsidRPr="00113344">
      <w:rPr>
        <w:rStyle w:val="a5"/>
        <w:rFonts w:ascii="仿宋_GB2312" w:hint="eastAsia"/>
        <w:sz w:val="30"/>
        <w:szCs w:val="30"/>
      </w:rPr>
      <w:fldChar w:fldCharType="begin"/>
    </w:r>
    <w:r w:rsidRPr="00113344">
      <w:rPr>
        <w:rStyle w:val="a5"/>
        <w:rFonts w:ascii="仿宋_GB2312" w:hint="eastAsia"/>
        <w:sz w:val="30"/>
        <w:szCs w:val="30"/>
      </w:rPr>
      <w:instrText xml:space="preserve"> PAGE </w:instrText>
    </w:r>
    <w:r w:rsidRPr="00113344">
      <w:rPr>
        <w:rStyle w:val="a5"/>
        <w:rFonts w:ascii="仿宋_GB2312" w:hint="eastAsia"/>
        <w:sz w:val="30"/>
        <w:szCs w:val="30"/>
      </w:rPr>
      <w:fldChar w:fldCharType="separate"/>
    </w:r>
    <w:r w:rsidR="00940788">
      <w:rPr>
        <w:rStyle w:val="a5"/>
        <w:rFonts w:ascii="仿宋_GB2312"/>
        <w:noProof/>
        <w:sz w:val="30"/>
        <w:szCs w:val="30"/>
      </w:rPr>
      <w:t>1</w:t>
    </w:r>
    <w:r w:rsidRPr="00113344">
      <w:rPr>
        <w:rStyle w:val="a5"/>
        <w:rFonts w:ascii="仿宋_GB2312" w:hint="eastAsia"/>
        <w:sz w:val="30"/>
        <w:szCs w:val="30"/>
      </w:rPr>
      <w:fldChar w:fldCharType="end"/>
    </w:r>
    <w:r w:rsidRPr="00113344">
      <w:rPr>
        <w:rStyle w:val="a5"/>
        <w:rFonts w:ascii="仿宋_GB2312" w:hint="eastAsia"/>
        <w:sz w:val="30"/>
        <w:szCs w:val="30"/>
      </w:rPr>
      <w:t xml:space="preserve"> </w:t>
    </w:r>
    <w:r w:rsidRPr="00113344">
      <w:rPr>
        <w:rStyle w:val="a5"/>
        <w:rFonts w:ascii="仿宋_GB2312" w:hint="eastAsia"/>
        <w:sz w:val="30"/>
        <w:szCs w:val="30"/>
      </w:rPr>
      <w:t>—</w:t>
    </w:r>
  </w:p>
  <w:p w:rsidR="00935FF3" w:rsidRDefault="006A658B" w:rsidP="00935FF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8B" w:rsidRDefault="006A658B" w:rsidP="00BC2E9D">
      <w:r>
        <w:separator/>
      </w:r>
    </w:p>
  </w:footnote>
  <w:footnote w:type="continuationSeparator" w:id="0">
    <w:p w:rsidR="006A658B" w:rsidRDefault="006A658B" w:rsidP="00BC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27"/>
    <w:rsid w:val="002E1BBA"/>
    <w:rsid w:val="006A658B"/>
    <w:rsid w:val="00940788"/>
    <w:rsid w:val="00967777"/>
    <w:rsid w:val="00A96BF9"/>
    <w:rsid w:val="00BC2E9D"/>
    <w:rsid w:val="00E4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73512-8D18-4D6D-ABFA-5BBA0B71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E9D"/>
    <w:rPr>
      <w:sz w:val="18"/>
      <w:szCs w:val="18"/>
    </w:rPr>
  </w:style>
  <w:style w:type="paragraph" w:styleId="a4">
    <w:name w:val="footer"/>
    <w:basedOn w:val="a"/>
    <w:link w:val="Char0"/>
    <w:unhideWhenUsed/>
    <w:rsid w:val="00BC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E9D"/>
    <w:rPr>
      <w:sz w:val="18"/>
      <w:szCs w:val="18"/>
    </w:rPr>
  </w:style>
  <w:style w:type="character" w:styleId="a5">
    <w:name w:val="page number"/>
    <w:basedOn w:val="a0"/>
    <w:rsid w:val="00BC2E9D"/>
  </w:style>
  <w:style w:type="paragraph" w:styleId="a6">
    <w:name w:val="Normal (Web)"/>
    <w:basedOn w:val="a"/>
    <w:rsid w:val="00BC2E9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bkz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梁蒙</dc:creator>
  <cp:keywords/>
  <dc:description/>
  <cp:lastModifiedBy>梁蒙</cp:lastModifiedBy>
  <cp:revision>3</cp:revision>
  <dcterms:created xsi:type="dcterms:W3CDTF">2016-07-12T02:47:00Z</dcterms:created>
  <dcterms:modified xsi:type="dcterms:W3CDTF">2016-07-12T03:28:00Z</dcterms:modified>
</cp:coreProperties>
</file>